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91" w:rsidRDefault="00B03C29">
      <w:pPr>
        <w:keepNext/>
        <w:numPr>
          <w:ilvl w:val="0"/>
          <w:numId w:val="1"/>
        </w:numPr>
        <w:tabs>
          <w:tab w:val="left" w:pos="576"/>
        </w:tabs>
        <w:spacing w:after="0" w:line="360" w:lineRule="auto"/>
        <w:ind w:left="576" w:hanging="576"/>
        <w:rPr>
          <w:rFonts w:ascii="Arial" w:eastAsia="Arial" w:hAnsi="Arial" w:cs="Arial"/>
          <w:b/>
          <w:sz w:val="24"/>
        </w:rPr>
      </w:pPr>
      <w:r>
        <w:rPr>
          <w:rFonts w:ascii="Arial" w:eastAsia="Arial" w:hAnsi="Arial" w:cs="Arial"/>
          <w:b/>
          <w:sz w:val="24"/>
        </w:rPr>
        <w:t xml:space="preserve">TARİHÇE  </w:t>
      </w:r>
    </w:p>
    <w:p w:rsidR="00641391" w:rsidRDefault="00B03C29">
      <w:pPr>
        <w:spacing w:after="0" w:line="360" w:lineRule="auto"/>
        <w:ind w:firstLine="708"/>
        <w:jc w:val="both"/>
        <w:rPr>
          <w:rFonts w:ascii="Arial" w:eastAsia="Arial" w:hAnsi="Arial" w:cs="Arial"/>
          <w:sz w:val="24"/>
        </w:rPr>
      </w:pPr>
      <w:r>
        <w:rPr>
          <w:rFonts w:ascii="Arial" w:eastAsia="Arial" w:hAnsi="Arial" w:cs="Arial"/>
          <w:sz w:val="24"/>
        </w:rPr>
        <w:t> Espiye  Halk Eğitimi Merkezi 1968 yılında hükümet binasında bir odada kurulmuştur. Da</w:t>
      </w:r>
      <w:r w:rsidR="00C5554A">
        <w:rPr>
          <w:rFonts w:ascii="Arial" w:eastAsia="Arial" w:hAnsi="Arial" w:cs="Arial"/>
          <w:sz w:val="24"/>
        </w:rPr>
        <w:t xml:space="preserve">ha sonra eski Oğuzhan İlkokulu </w:t>
      </w:r>
      <w:r>
        <w:rPr>
          <w:rFonts w:ascii="Arial" w:eastAsia="Arial" w:hAnsi="Arial" w:cs="Arial"/>
          <w:sz w:val="24"/>
        </w:rPr>
        <w:t xml:space="preserve">binasının bir bölümü onarılarak 1976 yılında oraya taşınıldı. O yıldan beri de kendi hizmet binası olarak hizmet vermektedir. Binamız Şehit Hüseyin </w:t>
      </w:r>
      <w:proofErr w:type="spellStart"/>
      <w:r>
        <w:rPr>
          <w:rFonts w:ascii="Arial" w:eastAsia="Arial" w:hAnsi="Arial" w:cs="Arial"/>
          <w:sz w:val="24"/>
        </w:rPr>
        <w:t>Tahmaz</w:t>
      </w:r>
      <w:proofErr w:type="spellEnd"/>
      <w:r>
        <w:rPr>
          <w:rFonts w:ascii="Arial" w:eastAsia="Arial" w:hAnsi="Arial" w:cs="Arial"/>
          <w:sz w:val="24"/>
        </w:rPr>
        <w:t xml:space="preserve"> İlköğretim </w:t>
      </w:r>
      <w:r w:rsidR="00C5554A">
        <w:rPr>
          <w:rFonts w:ascii="Arial" w:eastAsia="Arial" w:hAnsi="Arial" w:cs="Arial"/>
          <w:sz w:val="24"/>
        </w:rPr>
        <w:t>O</w:t>
      </w:r>
      <w:r>
        <w:rPr>
          <w:rFonts w:ascii="Arial" w:eastAsia="Arial" w:hAnsi="Arial" w:cs="Arial"/>
          <w:sz w:val="24"/>
        </w:rPr>
        <w:t>kulu ile aynı bahçe üzerinde bulunmaktadır.</w:t>
      </w:r>
    </w:p>
    <w:p w:rsidR="00641391" w:rsidRDefault="00B03C29">
      <w:pPr>
        <w:spacing w:after="0" w:line="360" w:lineRule="auto"/>
        <w:ind w:firstLine="708"/>
        <w:jc w:val="both"/>
        <w:rPr>
          <w:rFonts w:ascii="Arial" w:eastAsia="Arial" w:hAnsi="Arial" w:cs="Arial"/>
          <w:sz w:val="24"/>
        </w:rPr>
      </w:pPr>
      <w:r>
        <w:rPr>
          <w:rFonts w:ascii="Arial" w:eastAsia="Arial" w:hAnsi="Arial" w:cs="Arial"/>
          <w:sz w:val="24"/>
        </w:rPr>
        <w:tab/>
        <w:t>Binamız 2 kat 280 m</w:t>
      </w:r>
      <w:r>
        <w:rPr>
          <w:rFonts w:ascii="Arial" w:eastAsia="Arial" w:hAnsi="Arial" w:cs="Arial"/>
          <w:sz w:val="24"/>
          <w:vertAlign w:val="superscript"/>
        </w:rPr>
        <w:t>2</w:t>
      </w:r>
      <w:r>
        <w:rPr>
          <w:rFonts w:ascii="Arial" w:eastAsia="Arial" w:hAnsi="Arial" w:cs="Arial"/>
          <w:sz w:val="24"/>
        </w:rPr>
        <w:t xml:space="preserve"> alana kurulmuştur. Katı yakıtla çalışan kalorifer sistemi ile ısınmaktadır. 3 derslik, 3 idari oda, 1 memur odası, 1 arşiv ve 1 bilgisayar </w:t>
      </w:r>
      <w:r w:rsidR="00C5554A">
        <w:rPr>
          <w:rFonts w:ascii="Arial" w:eastAsia="Arial" w:hAnsi="Arial" w:cs="Arial"/>
          <w:sz w:val="24"/>
        </w:rPr>
        <w:t>laboratuvarı</w:t>
      </w:r>
      <w:r>
        <w:rPr>
          <w:rFonts w:ascii="Arial" w:eastAsia="Arial" w:hAnsi="Arial" w:cs="Arial"/>
          <w:sz w:val="24"/>
        </w:rPr>
        <w:t xml:space="preserve"> ile 31.10.2010 tari</w:t>
      </w:r>
      <w:r w:rsidR="00C5554A">
        <w:rPr>
          <w:rFonts w:ascii="Arial" w:eastAsia="Arial" w:hAnsi="Arial" w:cs="Arial"/>
          <w:sz w:val="24"/>
        </w:rPr>
        <w:t>hi</w:t>
      </w:r>
      <w:r>
        <w:rPr>
          <w:rFonts w:ascii="Arial" w:eastAsia="Arial" w:hAnsi="Arial" w:cs="Arial"/>
          <w:sz w:val="24"/>
        </w:rPr>
        <w:t>ne kadar hizmetlerine devam etmiştir.</w:t>
      </w:r>
      <w:r w:rsidR="00C5554A">
        <w:rPr>
          <w:rFonts w:ascii="Arial" w:eastAsia="Arial" w:hAnsi="Arial" w:cs="Arial"/>
          <w:sz w:val="24"/>
        </w:rPr>
        <w:t xml:space="preserve"> </w:t>
      </w:r>
      <w:r>
        <w:rPr>
          <w:rFonts w:ascii="Arial" w:eastAsia="Arial" w:hAnsi="Arial" w:cs="Arial"/>
          <w:sz w:val="24"/>
        </w:rPr>
        <w:t xml:space="preserve">Zorunlu Rotasyonla Şehit Hüseyin </w:t>
      </w:r>
      <w:proofErr w:type="spellStart"/>
      <w:r>
        <w:rPr>
          <w:rFonts w:ascii="Arial" w:eastAsia="Arial" w:hAnsi="Arial" w:cs="Arial"/>
          <w:sz w:val="24"/>
        </w:rPr>
        <w:t>Tahmaz</w:t>
      </w:r>
      <w:proofErr w:type="spellEnd"/>
      <w:r>
        <w:rPr>
          <w:rFonts w:ascii="Arial" w:eastAsia="Arial" w:hAnsi="Arial" w:cs="Arial"/>
          <w:sz w:val="24"/>
        </w:rPr>
        <w:t xml:space="preserve"> İlköğretim Okulu Müdürü Ahmet TÜRKYILMAZ 06.09.2010 tari</w:t>
      </w:r>
      <w:r w:rsidR="00C5554A">
        <w:rPr>
          <w:rFonts w:ascii="Arial" w:eastAsia="Arial" w:hAnsi="Arial" w:cs="Arial"/>
          <w:sz w:val="24"/>
        </w:rPr>
        <w:t>hi</w:t>
      </w:r>
      <w:r>
        <w:rPr>
          <w:rFonts w:ascii="Arial" w:eastAsia="Arial" w:hAnsi="Arial" w:cs="Arial"/>
          <w:sz w:val="24"/>
        </w:rPr>
        <w:t>nde Halk Eğitimi Merkezi Müdürlüğüne atanmıştır. Halk Eğitimi Merkezi Müdürü Mehmet Karaman ise Atatür</w:t>
      </w:r>
      <w:r w:rsidR="00C5554A">
        <w:rPr>
          <w:rFonts w:ascii="Arial" w:eastAsia="Arial" w:hAnsi="Arial" w:cs="Arial"/>
          <w:sz w:val="24"/>
        </w:rPr>
        <w:t>k İl</w:t>
      </w:r>
      <w:r>
        <w:rPr>
          <w:rFonts w:ascii="Arial" w:eastAsia="Arial" w:hAnsi="Arial" w:cs="Arial"/>
          <w:sz w:val="24"/>
        </w:rPr>
        <w:t>köğretim Okulu Müdürlüğüne atanmıştır.</w:t>
      </w:r>
    </w:p>
    <w:p w:rsidR="00641391" w:rsidRDefault="00B03C29">
      <w:pPr>
        <w:spacing w:after="0" w:line="360" w:lineRule="auto"/>
        <w:ind w:firstLine="708"/>
        <w:jc w:val="both"/>
        <w:rPr>
          <w:rFonts w:ascii="Arial" w:eastAsia="Arial" w:hAnsi="Arial" w:cs="Arial"/>
          <w:sz w:val="24"/>
        </w:rPr>
      </w:pPr>
      <w:r>
        <w:rPr>
          <w:rFonts w:ascii="Arial" w:eastAsia="Arial" w:hAnsi="Arial" w:cs="Arial"/>
          <w:sz w:val="24"/>
        </w:rPr>
        <w:t>31.10.2010 tari</w:t>
      </w:r>
      <w:r w:rsidR="00C5554A">
        <w:rPr>
          <w:rFonts w:ascii="Arial" w:eastAsia="Arial" w:hAnsi="Arial" w:cs="Arial"/>
          <w:sz w:val="24"/>
        </w:rPr>
        <w:t xml:space="preserve">hinden </w:t>
      </w:r>
      <w:r>
        <w:rPr>
          <w:rFonts w:ascii="Arial" w:eastAsia="Arial" w:hAnsi="Arial" w:cs="Arial"/>
          <w:sz w:val="24"/>
        </w:rPr>
        <w:t>30.06.2013 tarihleri arasında 23.09.2010 tarih ve 2356 sayılı kaymakamlık oluru ile Atatürk İlköğretim Okulu eski binasının bir bölümünde hizmet vermiştir.</w:t>
      </w:r>
    </w:p>
    <w:p w:rsidR="00641391" w:rsidRDefault="00B03C29">
      <w:pPr>
        <w:spacing w:after="0" w:line="360" w:lineRule="auto"/>
        <w:ind w:firstLine="708"/>
        <w:jc w:val="both"/>
        <w:rPr>
          <w:rFonts w:ascii="Arial" w:eastAsia="Arial" w:hAnsi="Arial" w:cs="Arial"/>
          <w:sz w:val="24"/>
        </w:rPr>
      </w:pPr>
      <w:r>
        <w:rPr>
          <w:rFonts w:ascii="Arial" w:eastAsia="Arial" w:hAnsi="Arial" w:cs="Arial"/>
          <w:sz w:val="24"/>
        </w:rPr>
        <w:t>Eğitim Müdürlüğünün 30.05.2013 tarih ve 1210 sayılı yazıları ile İl Milli Eğitime yazılarak İl Denetmenlerinin 27.06.2013 tarih ve 49 sayılı inceleme raporları ile Espiye Belediyesine ait binaya Halk Eğitimi Merkezi Müdürlüğünün taşınmasını uygun görmüşlerdir. 30.06.2013 tarihinden itibaren 2 katlı toplam 140 metre kare kullanım alanı olan binaya taşınarak hizmet vermeye devam etmektedir. Bina sıvı yakıtlı kaloriferli, 5 odalıdır.</w:t>
      </w:r>
    </w:p>
    <w:p w:rsidR="00641391" w:rsidRDefault="00B03C29">
      <w:pPr>
        <w:spacing w:line="312" w:lineRule="auto"/>
        <w:jc w:val="both"/>
        <w:rPr>
          <w:rFonts w:ascii="Arial" w:eastAsia="Arial" w:hAnsi="Arial" w:cs="Arial"/>
          <w:color w:val="000000"/>
          <w:sz w:val="24"/>
        </w:rPr>
      </w:pPr>
      <w:r>
        <w:rPr>
          <w:rFonts w:ascii="Arial" w:eastAsia="Arial" w:hAnsi="Arial" w:cs="Arial"/>
          <w:color w:val="000000"/>
          <w:sz w:val="24"/>
        </w:rPr>
        <w:t>Kurumumuzun 2008 yılından sonra yurt çapında başlatılan Ana -Kız Okuldayız kampanyası kapsamında okuma –Yazma kursları açarak İlçemizde okur, yazarlık oranının yükselmesinde önemli katkıları olmuştur.</w:t>
      </w:r>
    </w:p>
    <w:p w:rsidR="00641391" w:rsidRDefault="00B03C29">
      <w:pPr>
        <w:spacing w:after="0" w:line="360" w:lineRule="auto"/>
        <w:ind w:firstLine="708"/>
        <w:jc w:val="both"/>
        <w:rPr>
          <w:rFonts w:ascii="Arial" w:eastAsia="Arial" w:hAnsi="Arial" w:cs="Arial"/>
          <w:sz w:val="24"/>
        </w:rPr>
      </w:pPr>
      <w:r>
        <w:rPr>
          <w:rFonts w:ascii="Arial" w:eastAsia="Arial" w:hAnsi="Arial" w:cs="Arial"/>
          <w:sz w:val="24"/>
        </w:rPr>
        <w:t xml:space="preserve">Ayrıca Bakanlığımızca yapılan son değişikliklerle Açık Öğretim Okullarının tüm iş ve işlemleri Merkezimize devredilmiştir. </w:t>
      </w:r>
    </w:p>
    <w:p w:rsidR="00B03C29" w:rsidRDefault="00B03C29">
      <w:pPr>
        <w:spacing w:after="0" w:line="360" w:lineRule="auto"/>
        <w:ind w:firstLine="708"/>
        <w:jc w:val="both"/>
        <w:rPr>
          <w:rFonts w:ascii="Arial" w:eastAsia="Arial" w:hAnsi="Arial" w:cs="Arial"/>
          <w:sz w:val="24"/>
        </w:rPr>
      </w:pPr>
      <w:r>
        <w:rPr>
          <w:rFonts w:ascii="Arial" w:eastAsia="Arial" w:hAnsi="Arial" w:cs="Arial"/>
          <w:sz w:val="24"/>
        </w:rPr>
        <w:t>Okullar Hayat Olsun Projesi kapsamında faaliyetlerimiz devam etmektedir</w:t>
      </w:r>
    </w:p>
    <w:p w:rsidR="00B03C29" w:rsidRDefault="00B03C29">
      <w:pPr>
        <w:spacing w:after="0" w:line="360" w:lineRule="auto"/>
        <w:ind w:firstLine="708"/>
        <w:jc w:val="both"/>
        <w:rPr>
          <w:rFonts w:ascii="Arial" w:eastAsia="Arial" w:hAnsi="Arial" w:cs="Arial"/>
          <w:color w:val="000000"/>
          <w:sz w:val="24"/>
        </w:rPr>
      </w:pPr>
      <w:r>
        <w:rPr>
          <w:rFonts w:ascii="Arial" w:eastAsia="Arial" w:hAnsi="Arial" w:cs="Arial"/>
          <w:sz w:val="24"/>
        </w:rPr>
        <w:t>.</w:t>
      </w:r>
    </w:p>
    <w:p w:rsidR="00641391" w:rsidRDefault="00C5554A" w:rsidP="00B03C29">
      <w:pPr>
        <w:spacing w:line="312" w:lineRule="auto"/>
        <w:jc w:val="both"/>
        <w:rPr>
          <w:rFonts w:ascii="Arial" w:eastAsia="Arial" w:hAnsi="Arial" w:cs="Arial"/>
          <w:sz w:val="24"/>
        </w:rPr>
      </w:pPr>
      <w:r>
        <w:rPr>
          <w:rFonts w:ascii="Arial" w:eastAsia="Arial" w:hAnsi="Arial" w:cs="Arial"/>
          <w:color w:val="000000"/>
          <w:sz w:val="24"/>
        </w:rPr>
        <w:t>Kurumumuzda; 1 Müdür</w:t>
      </w:r>
      <w:r w:rsidR="00B03C29">
        <w:rPr>
          <w:rFonts w:ascii="Arial" w:eastAsia="Arial" w:hAnsi="Arial" w:cs="Arial"/>
          <w:color w:val="000000"/>
          <w:sz w:val="24"/>
        </w:rPr>
        <w:t>, 2 Müdür Yardımcısı v</w:t>
      </w:r>
      <w:r>
        <w:rPr>
          <w:rFonts w:ascii="Arial" w:eastAsia="Arial" w:hAnsi="Arial" w:cs="Arial"/>
          <w:color w:val="000000"/>
          <w:sz w:val="24"/>
        </w:rPr>
        <w:t xml:space="preserve">e usta öğreticiler görevlerini </w:t>
      </w:r>
      <w:r w:rsidR="00B03C29">
        <w:rPr>
          <w:rFonts w:ascii="Arial" w:eastAsia="Arial" w:hAnsi="Arial" w:cs="Arial"/>
          <w:color w:val="000000"/>
          <w:sz w:val="24"/>
        </w:rPr>
        <w:t>sürdürmektedir.</w:t>
      </w:r>
    </w:p>
    <w:p w:rsidR="00641391" w:rsidRDefault="00B03C29">
      <w:pPr>
        <w:spacing w:after="0" w:line="360" w:lineRule="auto"/>
        <w:ind w:firstLine="708"/>
        <w:jc w:val="both"/>
        <w:rPr>
          <w:rFonts w:ascii="Arial" w:eastAsia="Arial" w:hAnsi="Arial" w:cs="Arial"/>
          <w:sz w:val="24"/>
        </w:rPr>
      </w:pPr>
      <w:r>
        <w:rPr>
          <w:rFonts w:ascii="Arial" w:eastAsia="Arial" w:hAnsi="Arial" w:cs="Arial"/>
          <w:sz w:val="24"/>
        </w:rPr>
        <w:tab/>
      </w:r>
      <w:bookmarkStart w:id="0" w:name="_GoBack"/>
      <w:bookmarkEnd w:id="0"/>
      <w:proofErr w:type="gramStart"/>
      <w:r>
        <w:rPr>
          <w:rFonts w:ascii="Arial" w:eastAsia="Arial" w:hAnsi="Arial" w:cs="Arial"/>
          <w:sz w:val="24"/>
        </w:rPr>
        <w:t xml:space="preserve">Örgün eğitim sistemine hiç girmemiş ya da herhangi bir kademesinde bulunan veya bu kademelerden çıkmış bireylere; gerekli bilgi, beceri ve davranışlar </w:t>
      </w:r>
      <w:r>
        <w:rPr>
          <w:rFonts w:ascii="Arial" w:eastAsia="Arial" w:hAnsi="Arial" w:cs="Arial"/>
          <w:sz w:val="24"/>
        </w:rPr>
        <w:lastRenderedPageBreak/>
        <w:t>kazandırmak için örgün eğitimin yanında veya dışında onların; ilgi, istek ve yetenekleri doğrultusunda ekonomik, toplumsal ve kültürel gelişmelerini sağlayıcı nitelikte, çeşitli süre ve düzeyler de yaşam boyu yapılan eğitim, üretim, rehberl</w:t>
      </w:r>
      <w:r w:rsidR="00C5554A">
        <w:rPr>
          <w:rFonts w:ascii="Arial" w:eastAsia="Arial" w:hAnsi="Arial" w:cs="Arial"/>
          <w:sz w:val="24"/>
        </w:rPr>
        <w:t xml:space="preserve">ik ve uygulama etkinlikleri </w:t>
      </w:r>
      <w:r>
        <w:rPr>
          <w:rFonts w:ascii="Arial" w:eastAsia="Arial" w:hAnsi="Arial" w:cs="Arial"/>
          <w:sz w:val="24"/>
        </w:rPr>
        <w:t>merkezimizin kuruluş amacına yönelik yaptığı çalışmalardır.</w:t>
      </w:r>
      <w:proofErr w:type="gramEnd"/>
    </w:p>
    <w:p w:rsidR="00641391" w:rsidRDefault="00B03C29">
      <w:pPr>
        <w:spacing w:after="0" w:line="360" w:lineRule="auto"/>
        <w:ind w:firstLine="708"/>
        <w:jc w:val="both"/>
        <w:rPr>
          <w:rFonts w:ascii="Arial" w:eastAsia="Arial" w:hAnsi="Arial" w:cs="Arial"/>
          <w:sz w:val="24"/>
        </w:rPr>
      </w:pPr>
      <w:r>
        <w:rPr>
          <w:rFonts w:ascii="Arial" w:eastAsia="Arial" w:hAnsi="Arial" w:cs="Arial"/>
          <w:sz w:val="24"/>
        </w:rPr>
        <w:t xml:space="preserve">Ayrıca Bakanlığımızca yapılan son değişikliklerle Açık Öğretim Okullarının tüm iş ve işlemleri Merkezimize devredilmiştir. </w:t>
      </w:r>
    </w:p>
    <w:p w:rsidR="00641391" w:rsidRDefault="00641391">
      <w:pPr>
        <w:spacing w:after="0" w:line="360" w:lineRule="auto"/>
        <w:ind w:firstLine="708"/>
        <w:jc w:val="both"/>
        <w:rPr>
          <w:rFonts w:ascii="Arial" w:eastAsia="Arial" w:hAnsi="Arial" w:cs="Arial"/>
          <w:sz w:val="24"/>
        </w:rPr>
      </w:pPr>
    </w:p>
    <w:p w:rsidR="00641391" w:rsidRDefault="00B03C29">
      <w:pPr>
        <w:keepNext/>
        <w:numPr>
          <w:ilvl w:val="0"/>
          <w:numId w:val="2"/>
        </w:numPr>
        <w:tabs>
          <w:tab w:val="left" w:pos="576"/>
        </w:tabs>
        <w:spacing w:after="0" w:line="240" w:lineRule="auto"/>
        <w:ind w:left="576" w:hanging="576"/>
        <w:rPr>
          <w:rFonts w:ascii="Arial" w:eastAsia="Arial" w:hAnsi="Arial" w:cs="Arial"/>
          <w:b/>
          <w:sz w:val="24"/>
        </w:rPr>
      </w:pPr>
      <w:r>
        <w:rPr>
          <w:rFonts w:ascii="Arial" w:eastAsia="Arial" w:hAnsi="Arial" w:cs="Arial"/>
          <w:b/>
          <w:sz w:val="24"/>
        </w:rPr>
        <w:t>YASAL YÜKÜMLÜLÜKLER VE MEVZUAT ANALİZİ</w:t>
      </w:r>
    </w:p>
    <w:p w:rsidR="00641391" w:rsidRDefault="00641391">
      <w:pPr>
        <w:spacing w:after="0" w:line="240" w:lineRule="auto"/>
        <w:rPr>
          <w:rFonts w:ascii="Arial" w:eastAsia="Arial" w:hAnsi="Arial" w:cs="Arial"/>
          <w:sz w:val="24"/>
        </w:rPr>
      </w:pPr>
    </w:p>
    <w:p w:rsidR="00641391" w:rsidRDefault="00B03C29">
      <w:pPr>
        <w:spacing w:after="0" w:line="360" w:lineRule="auto"/>
        <w:ind w:left="720"/>
        <w:jc w:val="both"/>
        <w:rPr>
          <w:rFonts w:ascii="Arial" w:eastAsia="Arial" w:hAnsi="Arial" w:cs="Arial"/>
          <w:sz w:val="24"/>
        </w:rPr>
      </w:pPr>
      <w:r>
        <w:rPr>
          <w:rFonts w:ascii="Arial" w:eastAsia="Arial" w:hAnsi="Arial" w:cs="Arial"/>
          <w:sz w:val="24"/>
        </w:rPr>
        <w:t>Merkezimizin faaliyetleri Milli Eğitim Bakanlığı Yaygın Eğitim Kurumlar Yönetmeliği çerçevesinde yürütülmektedir. Bu yönetmelik çerçevesinde;</w:t>
      </w:r>
    </w:p>
    <w:p w:rsidR="00641391" w:rsidRDefault="00641391">
      <w:pPr>
        <w:spacing w:after="0" w:line="360" w:lineRule="auto"/>
        <w:ind w:left="720"/>
        <w:jc w:val="both"/>
        <w:rPr>
          <w:rFonts w:ascii="Arial" w:eastAsia="Arial" w:hAnsi="Arial" w:cs="Arial"/>
          <w:sz w:val="24"/>
        </w:rPr>
      </w:pPr>
    </w:p>
    <w:p w:rsidR="00641391" w:rsidRDefault="00B03C29">
      <w:pPr>
        <w:numPr>
          <w:ilvl w:val="0"/>
          <w:numId w:val="3"/>
        </w:numPr>
        <w:spacing w:after="0" w:line="360" w:lineRule="auto"/>
        <w:ind w:left="720" w:hanging="360"/>
        <w:jc w:val="both"/>
        <w:rPr>
          <w:rFonts w:ascii="Arial" w:eastAsia="Arial" w:hAnsi="Arial" w:cs="Arial"/>
          <w:sz w:val="24"/>
        </w:rPr>
      </w:pPr>
      <w:r>
        <w:rPr>
          <w:rFonts w:ascii="Arial" w:eastAsia="Arial" w:hAnsi="Arial" w:cs="Arial"/>
          <w:sz w:val="24"/>
        </w:rPr>
        <w:t>Okuma-Yazma kursları ve belge tanzimi,</w:t>
      </w:r>
    </w:p>
    <w:p w:rsidR="00641391" w:rsidRDefault="00B03C29">
      <w:pPr>
        <w:numPr>
          <w:ilvl w:val="0"/>
          <w:numId w:val="3"/>
        </w:numPr>
        <w:spacing w:after="0" w:line="360" w:lineRule="auto"/>
        <w:ind w:left="720" w:hanging="360"/>
        <w:jc w:val="both"/>
        <w:rPr>
          <w:rFonts w:ascii="Arial" w:eastAsia="Arial" w:hAnsi="Arial" w:cs="Arial"/>
          <w:sz w:val="24"/>
        </w:rPr>
      </w:pPr>
      <w:r>
        <w:rPr>
          <w:rFonts w:ascii="Arial" w:eastAsia="Arial" w:hAnsi="Arial" w:cs="Arial"/>
          <w:sz w:val="24"/>
        </w:rPr>
        <w:t>Y</w:t>
      </w:r>
      <w:r w:rsidR="00C5554A">
        <w:rPr>
          <w:rFonts w:ascii="Arial" w:eastAsia="Arial" w:hAnsi="Arial" w:cs="Arial"/>
          <w:sz w:val="24"/>
        </w:rPr>
        <w:t xml:space="preserve">etişkinler 2.kademe eğitimi ve </w:t>
      </w:r>
      <w:r>
        <w:rPr>
          <w:rFonts w:ascii="Arial" w:eastAsia="Arial" w:hAnsi="Arial" w:cs="Arial"/>
          <w:sz w:val="24"/>
        </w:rPr>
        <w:t>belgesi tanzimi,</w:t>
      </w:r>
    </w:p>
    <w:p w:rsidR="00641391" w:rsidRDefault="00B03C29">
      <w:pPr>
        <w:numPr>
          <w:ilvl w:val="0"/>
          <w:numId w:val="3"/>
        </w:numPr>
        <w:spacing w:after="0" w:line="360" w:lineRule="auto"/>
        <w:ind w:left="720" w:hanging="360"/>
        <w:jc w:val="both"/>
        <w:rPr>
          <w:rFonts w:ascii="Arial" w:eastAsia="Arial" w:hAnsi="Arial" w:cs="Arial"/>
          <w:sz w:val="24"/>
        </w:rPr>
      </w:pPr>
      <w:r>
        <w:rPr>
          <w:rFonts w:ascii="Arial" w:eastAsia="Arial" w:hAnsi="Arial" w:cs="Arial"/>
          <w:sz w:val="24"/>
        </w:rPr>
        <w:t>Mesleki ve Teknik Kurslar ile Sosyal ve Kültürel Kurslar ve belge tanzimi,</w:t>
      </w:r>
    </w:p>
    <w:p w:rsidR="00641391" w:rsidRDefault="00B03C29">
      <w:pPr>
        <w:numPr>
          <w:ilvl w:val="0"/>
          <w:numId w:val="3"/>
        </w:numPr>
        <w:spacing w:after="0" w:line="360" w:lineRule="auto"/>
        <w:ind w:left="720" w:hanging="360"/>
        <w:jc w:val="both"/>
        <w:rPr>
          <w:rFonts w:ascii="Arial" w:eastAsia="Arial" w:hAnsi="Arial" w:cs="Arial"/>
          <w:sz w:val="24"/>
        </w:rPr>
      </w:pPr>
      <w:r>
        <w:rPr>
          <w:rFonts w:ascii="Arial" w:eastAsia="Arial" w:hAnsi="Arial" w:cs="Arial"/>
          <w:sz w:val="24"/>
        </w:rPr>
        <w:t xml:space="preserve">Seminer, toplantı, </w:t>
      </w:r>
      <w:proofErr w:type="gramStart"/>
      <w:r>
        <w:rPr>
          <w:rFonts w:ascii="Arial" w:eastAsia="Arial" w:hAnsi="Arial" w:cs="Arial"/>
          <w:sz w:val="24"/>
        </w:rPr>
        <w:t>sempozyum</w:t>
      </w:r>
      <w:proofErr w:type="gramEnd"/>
      <w:r>
        <w:rPr>
          <w:rFonts w:ascii="Arial" w:eastAsia="Arial" w:hAnsi="Arial" w:cs="Arial"/>
          <w:sz w:val="24"/>
        </w:rPr>
        <w:t>, kulüp ve benzeri etkinlikler,</w:t>
      </w:r>
    </w:p>
    <w:p w:rsidR="00641391" w:rsidRDefault="00B03C29">
      <w:pPr>
        <w:numPr>
          <w:ilvl w:val="0"/>
          <w:numId w:val="3"/>
        </w:numPr>
        <w:spacing w:after="0" w:line="360" w:lineRule="auto"/>
        <w:ind w:left="720" w:hanging="360"/>
        <w:jc w:val="both"/>
        <w:rPr>
          <w:rFonts w:ascii="Arial" w:eastAsia="Arial" w:hAnsi="Arial" w:cs="Arial"/>
          <w:sz w:val="24"/>
        </w:rPr>
      </w:pPr>
      <w:r>
        <w:rPr>
          <w:rFonts w:ascii="Arial" w:eastAsia="Arial" w:hAnsi="Arial" w:cs="Arial"/>
          <w:sz w:val="24"/>
        </w:rPr>
        <w:t>Kamu kurum ve kuruluşları, belediyeler, vakıflar, dernekler ve meslek odaları ile işbirliği içerisinde gerçekleştirilecek yaygın eğitim faaliyetleri,</w:t>
      </w:r>
    </w:p>
    <w:p w:rsidR="00641391" w:rsidRDefault="00B03C29">
      <w:pPr>
        <w:numPr>
          <w:ilvl w:val="0"/>
          <w:numId w:val="3"/>
        </w:numPr>
        <w:spacing w:after="0" w:line="360" w:lineRule="auto"/>
        <w:ind w:left="720" w:hanging="360"/>
        <w:jc w:val="both"/>
        <w:rPr>
          <w:rFonts w:ascii="Arial" w:eastAsia="Arial" w:hAnsi="Arial" w:cs="Arial"/>
          <w:sz w:val="24"/>
        </w:rPr>
      </w:pPr>
      <w:r>
        <w:rPr>
          <w:rFonts w:ascii="Arial" w:eastAsia="Arial" w:hAnsi="Arial" w:cs="Arial"/>
          <w:sz w:val="24"/>
        </w:rPr>
        <w:t>Açık Öğretim okulları ile ilgili kayıt, kayıt yenileme vb. iş ve işlemler</w:t>
      </w:r>
    </w:p>
    <w:p w:rsidR="00641391" w:rsidRDefault="00B03C29">
      <w:pPr>
        <w:spacing w:after="0" w:line="360" w:lineRule="auto"/>
        <w:ind w:firstLine="720"/>
        <w:jc w:val="both"/>
        <w:rPr>
          <w:rFonts w:ascii="Arial" w:eastAsia="Arial" w:hAnsi="Arial" w:cs="Arial"/>
          <w:sz w:val="24"/>
        </w:rPr>
      </w:pPr>
      <w:r>
        <w:rPr>
          <w:rFonts w:ascii="Arial" w:eastAsia="Arial" w:hAnsi="Arial" w:cs="Arial"/>
          <w:sz w:val="24"/>
        </w:rPr>
        <w:t>Merkezimizin yetkilerindendir.</w:t>
      </w:r>
    </w:p>
    <w:p w:rsidR="00641391" w:rsidRDefault="00641391">
      <w:pPr>
        <w:spacing w:after="0" w:line="240" w:lineRule="auto"/>
        <w:rPr>
          <w:rFonts w:ascii="Times New Roman" w:eastAsia="Times New Roman" w:hAnsi="Times New Roman" w:cs="Times New Roman"/>
          <w:sz w:val="24"/>
        </w:rPr>
      </w:pPr>
    </w:p>
    <w:sectPr w:rsidR="00641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40320"/>
    <w:multiLevelType w:val="multilevel"/>
    <w:tmpl w:val="079A0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EF63DD"/>
    <w:multiLevelType w:val="multilevel"/>
    <w:tmpl w:val="6F36E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50459F"/>
    <w:multiLevelType w:val="multilevel"/>
    <w:tmpl w:val="75327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41391"/>
    <w:rsid w:val="00641391"/>
    <w:rsid w:val="00B03C29"/>
    <w:rsid w:val="00C55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D2912-B989-421F-BBEB-A71D7733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GiresuN</dc:creator>
  <cp:lastModifiedBy>LENOVO</cp:lastModifiedBy>
  <cp:revision>3</cp:revision>
  <dcterms:created xsi:type="dcterms:W3CDTF">2015-01-09T10:47:00Z</dcterms:created>
  <dcterms:modified xsi:type="dcterms:W3CDTF">2024-08-27T11:17:00Z</dcterms:modified>
</cp:coreProperties>
</file>